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3C" w:rsidRPr="00AD2053" w:rsidRDefault="00FA49F9" w:rsidP="00692075">
      <w:pPr>
        <w:pStyle w:val="Corpodetexto"/>
        <w:spacing w:before="14"/>
        <w:rPr>
          <w:b/>
          <w:i w:val="0"/>
        </w:rPr>
      </w:pPr>
      <w:r w:rsidRPr="00AD2053">
        <w:rPr>
          <w:b/>
        </w:rPr>
        <w:t>ROTINA QUINZENAL DO TRABALHO PEDAGÓGICO – Turma:</w:t>
      </w:r>
      <w:r w:rsidRPr="00AD2053">
        <w:rPr>
          <w:b/>
          <w:color w:val="6F2F9F"/>
        </w:rPr>
        <w:t xml:space="preserve"> Etapa 2-A </w:t>
      </w:r>
      <w:r w:rsidRPr="00AD2053">
        <w:rPr>
          <w:b/>
        </w:rPr>
        <w:t xml:space="preserve">**Prof.ª </w:t>
      </w:r>
      <w:r w:rsidRPr="00AD2053">
        <w:rPr>
          <w:b/>
          <w:color w:val="6F2F9F"/>
        </w:rPr>
        <w:t>MARIA ELVIRA</w:t>
      </w:r>
      <w:r w:rsidRPr="00AD2053">
        <w:rPr>
          <w:b/>
        </w:rPr>
        <w:t xml:space="preserve"> *** PRÉ-ESCOLA “Farid Salomão”</w:t>
      </w:r>
      <w:r w:rsidRPr="00AD2053">
        <w:rPr>
          <w:b/>
          <w:spacing w:val="1"/>
        </w:rPr>
        <w:t xml:space="preserve"> </w:t>
      </w:r>
      <w:r w:rsidRPr="00AD2053">
        <w:rPr>
          <w:b/>
          <w:color w:val="FF0000"/>
        </w:rPr>
        <w:t>ATIVIDADES PRESENCIAIS</w:t>
      </w:r>
      <w:r w:rsidRPr="00AD2053">
        <w:rPr>
          <w:b/>
          <w:spacing w:val="1"/>
        </w:rPr>
        <w:t xml:space="preserve"> </w:t>
      </w:r>
      <w:r w:rsidRPr="00AD2053">
        <w:rPr>
          <w:b/>
        </w:rPr>
        <w:t>–</w:t>
      </w:r>
      <w:r w:rsidRPr="00AD2053">
        <w:rPr>
          <w:b/>
          <w:spacing w:val="1"/>
        </w:rPr>
        <w:t xml:space="preserve"> </w:t>
      </w:r>
      <w:r w:rsidR="00FC55E5" w:rsidRPr="00AD2053">
        <w:rPr>
          <w:b/>
          <w:spacing w:val="1"/>
        </w:rPr>
        <w:t>29/11/2021 a 03/12/2021</w:t>
      </w:r>
    </w:p>
    <w:p w:rsidR="0058163C" w:rsidRDefault="0058163C">
      <w:pPr>
        <w:spacing w:after="1"/>
        <w:rPr>
          <w:sz w:val="10"/>
        </w:rPr>
      </w:pPr>
    </w:p>
    <w:tbl>
      <w:tblPr>
        <w:tblStyle w:val="TableNormal"/>
        <w:tblW w:w="0" w:type="auto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3118"/>
        <w:gridCol w:w="3118"/>
        <w:gridCol w:w="3118"/>
        <w:gridCol w:w="3118"/>
      </w:tblGrid>
      <w:tr w:rsidR="0058163C" w:rsidTr="00AD2053">
        <w:trPr>
          <w:trHeight w:val="540"/>
          <w:jc w:val="center"/>
        </w:trPr>
        <w:tc>
          <w:tcPr>
            <w:tcW w:w="3118" w:type="dxa"/>
            <w:shd w:val="clear" w:color="auto" w:fill="D0CECE"/>
          </w:tcPr>
          <w:p w:rsidR="0058163C" w:rsidRPr="00E61B99" w:rsidRDefault="00FA49F9">
            <w:pPr>
              <w:pStyle w:val="TableParagraph"/>
              <w:spacing w:line="341" w:lineRule="exact"/>
              <w:ind w:left="630"/>
              <w:rPr>
                <w:b/>
                <w:sz w:val="28"/>
              </w:rPr>
            </w:pPr>
            <w:r w:rsidRPr="00E61B99">
              <w:rPr>
                <w:b/>
                <w:sz w:val="28"/>
              </w:rPr>
              <w:t>SEGUNDA-FEIRA</w:t>
            </w:r>
          </w:p>
        </w:tc>
        <w:tc>
          <w:tcPr>
            <w:tcW w:w="3118" w:type="dxa"/>
            <w:shd w:val="clear" w:color="auto" w:fill="D0CECE"/>
          </w:tcPr>
          <w:p w:rsidR="0058163C" w:rsidRPr="00E61B99" w:rsidRDefault="00FA49F9">
            <w:pPr>
              <w:pStyle w:val="TableParagraph"/>
              <w:spacing w:line="341" w:lineRule="exact"/>
              <w:ind w:left="89" w:right="26"/>
              <w:jc w:val="center"/>
              <w:rPr>
                <w:b/>
                <w:i/>
                <w:sz w:val="28"/>
              </w:rPr>
            </w:pPr>
            <w:r w:rsidRPr="00E61B99">
              <w:rPr>
                <w:b/>
                <w:sz w:val="28"/>
              </w:rPr>
              <w:t>TERÇA-FEIRA</w:t>
            </w:r>
            <w:r w:rsidRPr="00E61B99"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3118" w:type="dxa"/>
            <w:shd w:val="clear" w:color="auto" w:fill="D0CECE"/>
          </w:tcPr>
          <w:p w:rsidR="0058163C" w:rsidRPr="00E61B99" w:rsidRDefault="00FA49F9">
            <w:pPr>
              <w:pStyle w:val="TableParagraph"/>
              <w:spacing w:line="341" w:lineRule="exact"/>
              <w:ind w:left="710"/>
              <w:rPr>
                <w:b/>
                <w:i/>
                <w:sz w:val="28"/>
              </w:rPr>
            </w:pPr>
            <w:r w:rsidRPr="00E61B99">
              <w:rPr>
                <w:b/>
                <w:sz w:val="28"/>
              </w:rPr>
              <w:t>QUARTA-FEIRA</w:t>
            </w:r>
            <w:r w:rsidRPr="00E61B99"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3118" w:type="dxa"/>
            <w:shd w:val="clear" w:color="auto" w:fill="D0CECE"/>
          </w:tcPr>
          <w:p w:rsidR="0058163C" w:rsidRPr="00E61B99" w:rsidRDefault="00FA49F9">
            <w:pPr>
              <w:pStyle w:val="TableParagraph"/>
              <w:spacing w:line="341" w:lineRule="exact"/>
              <w:ind w:left="89" w:right="27"/>
              <w:jc w:val="center"/>
              <w:rPr>
                <w:b/>
                <w:i/>
                <w:sz w:val="28"/>
              </w:rPr>
            </w:pPr>
            <w:r w:rsidRPr="00E61B99">
              <w:rPr>
                <w:b/>
                <w:sz w:val="28"/>
              </w:rPr>
              <w:t>QUINTA-FEIRA</w:t>
            </w:r>
            <w:r w:rsidRPr="00E61B99"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3118" w:type="dxa"/>
            <w:shd w:val="clear" w:color="auto" w:fill="D0CECE"/>
          </w:tcPr>
          <w:p w:rsidR="0058163C" w:rsidRPr="00E61B99" w:rsidRDefault="00FA49F9">
            <w:pPr>
              <w:pStyle w:val="TableParagraph"/>
              <w:spacing w:line="341" w:lineRule="exact"/>
              <w:ind w:left="845"/>
              <w:rPr>
                <w:b/>
                <w:i/>
                <w:sz w:val="28"/>
              </w:rPr>
            </w:pPr>
            <w:r w:rsidRPr="00E61B99">
              <w:rPr>
                <w:b/>
                <w:sz w:val="28"/>
              </w:rPr>
              <w:t>SEXTA-FEIRA</w:t>
            </w:r>
            <w:r w:rsidRPr="00E61B99">
              <w:rPr>
                <w:b/>
                <w:i/>
                <w:sz w:val="28"/>
              </w:rPr>
              <w:t xml:space="preserve"> </w:t>
            </w:r>
          </w:p>
        </w:tc>
      </w:tr>
      <w:tr w:rsidR="0058163C" w:rsidTr="00AD2053">
        <w:trPr>
          <w:trHeight w:val="2481"/>
          <w:jc w:val="center"/>
        </w:trPr>
        <w:tc>
          <w:tcPr>
            <w:tcW w:w="3118" w:type="dxa"/>
          </w:tcPr>
          <w:p w:rsidR="00EC5F16" w:rsidRPr="0019182E" w:rsidRDefault="00236D79" w:rsidP="00EC5F16">
            <w:pPr>
              <w:pStyle w:val="SemEspaamento"/>
              <w:jc w:val="both"/>
              <w:rPr>
                <w:rFonts w:ascii="Calibri Light" w:eastAsia="Lucida Sans Unicode" w:hAnsi="Calibri Light"/>
                <w:b/>
                <w:sz w:val="24"/>
                <w:szCs w:val="24"/>
              </w:rPr>
            </w:pPr>
            <w:r w:rsidRPr="0019182E">
              <w:rPr>
                <w:rFonts w:ascii="Calibri Light" w:hAnsi="Calibri Light"/>
                <w:b/>
                <w:color w:val="FF0000"/>
                <w:sz w:val="24"/>
                <w:szCs w:val="24"/>
              </w:rPr>
              <w:t>LEITURA</w:t>
            </w:r>
            <w:r w:rsidRPr="0019182E">
              <w:rPr>
                <w:rFonts w:ascii="Calibri Light" w:hAnsi="Calibri Light"/>
                <w:b/>
                <w:sz w:val="24"/>
                <w:szCs w:val="24"/>
              </w:rPr>
              <w:t xml:space="preserve">: </w:t>
            </w:r>
            <w:r w:rsidR="00762CDE" w:rsidRPr="0019182E">
              <w:rPr>
                <w:rFonts w:ascii="Calibri Light" w:hAnsi="Calibri Light"/>
                <w:b/>
                <w:sz w:val="24"/>
                <w:szCs w:val="24"/>
              </w:rPr>
              <w:t>OS MÚSICOS DE BREMEN</w:t>
            </w:r>
            <w:r w:rsidR="0019182E" w:rsidRPr="0019182E">
              <w:rPr>
                <w:rFonts w:ascii="Calibri Light" w:hAnsi="Calibri Light"/>
                <w:b/>
                <w:sz w:val="24"/>
                <w:szCs w:val="24"/>
              </w:rPr>
              <w:t>.</w:t>
            </w:r>
          </w:p>
          <w:p w:rsidR="00236D79" w:rsidRPr="0019182E" w:rsidRDefault="00236D79" w:rsidP="00236D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8163C" w:rsidRPr="0019182E" w:rsidRDefault="0019182E" w:rsidP="00AD2053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  <w:r w:rsidRPr="0019182E">
              <w:rPr>
                <w:b/>
                <w:color w:val="FF0000"/>
                <w:sz w:val="24"/>
                <w:szCs w:val="24"/>
              </w:rPr>
              <w:t>ROTINA:</w:t>
            </w:r>
            <w:r w:rsidRPr="0019182E">
              <w:rPr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leitura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do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alfabet</w:t>
            </w:r>
            <w:r>
              <w:rPr>
                <w:b/>
                <w:sz w:val="24"/>
                <w:szCs w:val="24"/>
              </w:rPr>
              <w:t xml:space="preserve">o;    </w:t>
            </w:r>
            <w:r w:rsidRPr="0019182E">
              <w:rPr>
                <w:b/>
                <w:sz w:val="24"/>
                <w:szCs w:val="24"/>
              </w:rPr>
              <w:t>dos numerais; das formas; do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cabeçalho;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escolha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do</w:t>
            </w:r>
            <w:r w:rsidRPr="0019182E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ajudante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do</w:t>
            </w:r>
            <w:r w:rsidRPr="0019182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dia.</w:t>
            </w:r>
          </w:p>
        </w:tc>
        <w:tc>
          <w:tcPr>
            <w:tcW w:w="3118" w:type="dxa"/>
          </w:tcPr>
          <w:p w:rsidR="00EC5F16" w:rsidRPr="0019182E" w:rsidRDefault="00FA49F9" w:rsidP="00EC5F16">
            <w:pPr>
              <w:pStyle w:val="SemEspaamento"/>
              <w:jc w:val="both"/>
              <w:rPr>
                <w:rFonts w:ascii="Calibri Light" w:hAnsi="Calibri Light"/>
                <w:b/>
                <w:color w:val="FF0000"/>
                <w:sz w:val="24"/>
                <w:szCs w:val="24"/>
              </w:rPr>
            </w:pPr>
            <w:r w:rsidRPr="0019182E">
              <w:rPr>
                <w:rFonts w:ascii="Calibri Light" w:hAnsi="Calibri Light"/>
                <w:b/>
                <w:color w:val="FF0000"/>
                <w:sz w:val="24"/>
                <w:szCs w:val="24"/>
              </w:rPr>
              <w:t>LEITURA</w:t>
            </w:r>
            <w:r w:rsidRPr="0019182E">
              <w:rPr>
                <w:rFonts w:ascii="Calibri Light" w:hAnsi="Calibri Light"/>
                <w:b/>
                <w:sz w:val="24"/>
                <w:szCs w:val="24"/>
              </w:rPr>
              <w:t xml:space="preserve">: </w:t>
            </w:r>
            <w:r w:rsidR="00762CDE" w:rsidRPr="0019182E">
              <w:rPr>
                <w:rFonts w:ascii="Calibri Light" w:hAnsi="Calibri Light"/>
                <w:b/>
                <w:sz w:val="24"/>
                <w:szCs w:val="24"/>
              </w:rPr>
              <w:t>JOÃO E MARIA</w:t>
            </w:r>
            <w:r w:rsidR="0019182E" w:rsidRPr="0019182E">
              <w:rPr>
                <w:rFonts w:ascii="Calibri Light" w:hAnsi="Calibri Light"/>
                <w:b/>
                <w:sz w:val="24"/>
                <w:szCs w:val="24"/>
              </w:rPr>
              <w:t>.</w:t>
            </w:r>
          </w:p>
          <w:p w:rsidR="0058163C" w:rsidRPr="0019182E" w:rsidRDefault="0058163C">
            <w:pPr>
              <w:pStyle w:val="TableParagraph"/>
              <w:spacing w:line="340" w:lineRule="exact"/>
              <w:ind w:left="105"/>
              <w:rPr>
                <w:b/>
                <w:sz w:val="24"/>
                <w:szCs w:val="24"/>
                <w:lang w:val="pt-BR"/>
              </w:rPr>
            </w:pPr>
          </w:p>
          <w:p w:rsidR="0058163C" w:rsidRPr="0019182E" w:rsidRDefault="0058163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8163C" w:rsidRPr="0019182E" w:rsidRDefault="0019182E" w:rsidP="0019182E">
            <w:pPr>
              <w:pStyle w:val="TableParagraph"/>
              <w:ind w:right="140"/>
              <w:jc w:val="both"/>
              <w:rPr>
                <w:b/>
                <w:sz w:val="24"/>
                <w:szCs w:val="24"/>
              </w:rPr>
            </w:pPr>
            <w:r w:rsidRPr="0019182E">
              <w:rPr>
                <w:b/>
                <w:color w:val="FF0000"/>
                <w:sz w:val="24"/>
                <w:szCs w:val="24"/>
              </w:rPr>
              <w:t>ROTINA:</w:t>
            </w:r>
            <w:r w:rsidRPr="0019182E">
              <w:rPr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leitura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do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alfabeto;</w:t>
            </w:r>
            <w:r w:rsidRPr="0019182E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dos numerais; das formas; do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cabeçalho;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escolha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do</w:t>
            </w:r>
            <w:r w:rsidRPr="0019182E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ajudante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do</w:t>
            </w:r>
            <w:r w:rsidRPr="0019182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dia.</w:t>
            </w:r>
          </w:p>
        </w:tc>
        <w:tc>
          <w:tcPr>
            <w:tcW w:w="3118" w:type="dxa"/>
          </w:tcPr>
          <w:p w:rsidR="00EC5F16" w:rsidRPr="0019182E" w:rsidRDefault="00FA49F9" w:rsidP="00EC5F16">
            <w:pPr>
              <w:pStyle w:val="SemEspaamento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  <w:r w:rsidRPr="0019182E">
              <w:rPr>
                <w:rFonts w:ascii="Calibri Light" w:hAnsi="Calibri Light"/>
                <w:b/>
                <w:color w:val="FF0000"/>
                <w:sz w:val="24"/>
                <w:szCs w:val="24"/>
              </w:rPr>
              <w:t>LEITURA</w:t>
            </w:r>
            <w:r w:rsidRPr="0019182E">
              <w:rPr>
                <w:rFonts w:ascii="Calibri Light" w:hAnsi="Calibri Light"/>
                <w:b/>
                <w:sz w:val="24"/>
                <w:szCs w:val="24"/>
              </w:rPr>
              <w:t>:</w:t>
            </w:r>
            <w:r w:rsidRPr="0019182E">
              <w:rPr>
                <w:rFonts w:ascii="Calibri Light" w:hAnsi="Calibri Light"/>
                <w:b/>
                <w:sz w:val="24"/>
                <w:szCs w:val="24"/>
              </w:rPr>
              <w:tab/>
            </w:r>
            <w:r w:rsidR="00762CDE" w:rsidRPr="0019182E">
              <w:rPr>
                <w:rFonts w:ascii="Calibri Light" w:hAnsi="Calibri Light"/>
                <w:b/>
                <w:sz w:val="24"/>
                <w:szCs w:val="24"/>
              </w:rPr>
              <w:t>MARIA VAI COM AS OUTRAS</w:t>
            </w:r>
            <w:r w:rsidR="0019182E" w:rsidRPr="0019182E">
              <w:rPr>
                <w:rFonts w:ascii="Calibri Light" w:hAnsi="Calibri Light"/>
                <w:b/>
                <w:sz w:val="24"/>
                <w:szCs w:val="24"/>
              </w:rPr>
              <w:t>.</w:t>
            </w:r>
          </w:p>
          <w:p w:rsidR="0058163C" w:rsidRPr="0019182E" w:rsidRDefault="0058163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8163C" w:rsidRPr="0019182E" w:rsidRDefault="0019182E" w:rsidP="0019182E">
            <w:pPr>
              <w:pStyle w:val="TableParagraph"/>
              <w:spacing w:line="276" w:lineRule="auto"/>
              <w:ind w:right="140"/>
              <w:jc w:val="both"/>
              <w:rPr>
                <w:b/>
                <w:sz w:val="24"/>
                <w:szCs w:val="24"/>
              </w:rPr>
            </w:pPr>
            <w:r w:rsidRPr="0019182E">
              <w:rPr>
                <w:b/>
                <w:color w:val="FF0000"/>
                <w:sz w:val="24"/>
                <w:szCs w:val="24"/>
              </w:rPr>
              <w:t>ROTINA:</w:t>
            </w:r>
            <w:r w:rsidRPr="0019182E">
              <w:rPr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leitura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do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alfabeto;</w:t>
            </w:r>
            <w:r w:rsidRPr="0019182E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dos numerais; das formas; do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cabeçalho;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escolha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do</w:t>
            </w:r>
            <w:r w:rsidRPr="0019182E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ajudante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do</w:t>
            </w:r>
            <w:r w:rsidRPr="0019182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dia.</w:t>
            </w:r>
          </w:p>
        </w:tc>
        <w:tc>
          <w:tcPr>
            <w:tcW w:w="3118" w:type="dxa"/>
          </w:tcPr>
          <w:p w:rsidR="00236D79" w:rsidRPr="0019182E" w:rsidRDefault="00FA49F9" w:rsidP="00AD2053">
            <w:pPr>
              <w:pStyle w:val="SemEspaamento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  <w:r w:rsidRPr="0019182E">
              <w:rPr>
                <w:rFonts w:ascii="Calibri Light" w:hAnsi="Calibri Light"/>
                <w:b/>
                <w:color w:val="FF0000"/>
                <w:sz w:val="24"/>
                <w:szCs w:val="24"/>
              </w:rPr>
              <w:t>LEITURA</w:t>
            </w:r>
            <w:r w:rsidRPr="0019182E">
              <w:rPr>
                <w:rFonts w:ascii="Calibri Light" w:hAnsi="Calibri Light"/>
                <w:b/>
                <w:sz w:val="24"/>
                <w:szCs w:val="24"/>
              </w:rPr>
              <w:t>:</w:t>
            </w:r>
            <w:r w:rsidR="00AD2053" w:rsidRPr="0019182E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 w:rsidR="00762CDE" w:rsidRPr="0019182E">
              <w:rPr>
                <w:rFonts w:ascii="Calibri Light" w:hAnsi="Calibri Light"/>
                <w:b/>
                <w:sz w:val="24"/>
                <w:szCs w:val="24"/>
              </w:rPr>
              <w:t>SANDUÍCHE DA MARICOTA</w:t>
            </w:r>
            <w:r w:rsidR="0019182E" w:rsidRPr="0019182E">
              <w:rPr>
                <w:rFonts w:ascii="Calibri Light" w:hAnsi="Calibri Light"/>
                <w:b/>
                <w:sz w:val="24"/>
                <w:szCs w:val="24"/>
              </w:rPr>
              <w:t>.</w:t>
            </w:r>
            <w:r w:rsidRPr="0019182E">
              <w:rPr>
                <w:rFonts w:ascii="Calibri Light" w:hAnsi="Calibri Light"/>
                <w:b/>
                <w:sz w:val="24"/>
                <w:szCs w:val="24"/>
              </w:rPr>
              <w:tab/>
            </w:r>
          </w:p>
          <w:p w:rsidR="00AD2053" w:rsidRPr="0019182E" w:rsidRDefault="00AD2053" w:rsidP="00AD2053">
            <w:pPr>
              <w:pStyle w:val="SemEspaamento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58163C" w:rsidRPr="0019182E" w:rsidRDefault="00FA49F9" w:rsidP="00AD2053">
            <w:pPr>
              <w:pStyle w:val="TableParagraph"/>
              <w:tabs>
                <w:tab w:val="left" w:pos="1975"/>
              </w:tabs>
              <w:spacing w:before="3" w:line="276" w:lineRule="auto"/>
              <w:ind w:right="92"/>
              <w:jc w:val="both"/>
              <w:rPr>
                <w:b/>
                <w:sz w:val="24"/>
                <w:szCs w:val="24"/>
              </w:rPr>
            </w:pPr>
            <w:r w:rsidRPr="0019182E">
              <w:rPr>
                <w:b/>
                <w:color w:val="FF0000"/>
                <w:sz w:val="24"/>
                <w:szCs w:val="24"/>
              </w:rPr>
              <w:t xml:space="preserve">ROTINA: </w:t>
            </w:r>
            <w:r w:rsidRPr="0019182E">
              <w:rPr>
                <w:b/>
                <w:sz w:val="24"/>
                <w:szCs w:val="24"/>
              </w:rPr>
              <w:t>leitura do alfabeto;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dos numerais; das formas; do</w:t>
            </w:r>
            <w:r w:rsidRPr="0019182E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cabeçalho;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escolha</w:t>
            </w:r>
            <w:r w:rsidRPr="0019182E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do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ajuda</w:t>
            </w:r>
            <w:r w:rsidR="00AD2053" w:rsidRPr="0019182E">
              <w:rPr>
                <w:b/>
                <w:sz w:val="24"/>
                <w:szCs w:val="24"/>
              </w:rPr>
              <w:t>nte do dia.</w:t>
            </w:r>
            <w:r w:rsidR="00236D79" w:rsidRPr="0019182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C5F16" w:rsidRPr="0019182E" w:rsidRDefault="00FA49F9" w:rsidP="00EC5F16">
            <w:pPr>
              <w:pStyle w:val="SemEspaamento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  <w:r w:rsidRPr="0019182E">
              <w:rPr>
                <w:rFonts w:ascii="Calibri Light" w:hAnsi="Calibri Light"/>
                <w:b/>
                <w:color w:val="FF0000"/>
                <w:sz w:val="24"/>
                <w:szCs w:val="24"/>
              </w:rPr>
              <w:t>LEITURA</w:t>
            </w:r>
            <w:r w:rsidRPr="0019182E">
              <w:rPr>
                <w:rFonts w:ascii="Calibri Light" w:hAnsi="Calibri Light"/>
                <w:b/>
                <w:sz w:val="24"/>
                <w:szCs w:val="24"/>
              </w:rPr>
              <w:t>:</w:t>
            </w:r>
            <w:r w:rsidR="00EC5F16" w:rsidRPr="0019182E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 w:rsidR="00762CDE" w:rsidRPr="0019182E">
              <w:rPr>
                <w:rFonts w:ascii="Calibri Light" w:hAnsi="Calibri Light"/>
                <w:b/>
                <w:sz w:val="24"/>
                <w:szCs w:val="24"/>
              </w:rPr>
              <w:t>O DUENTE DA PONTE</w:t>
            </w:r>
            <w:r w:rsidR="000A6DDD">
              <w:rPr>
                <w:rFonts w:ascii="Calibri Light" w:hAnsi="Calibri Light"/>
                <w:b/>
                <w:sz w:val="24"/>
                <w:szCs w:val="24"/>
              </w:rPr>
              <w:t>.</w:t>
            </w:r>
          </w:p>
          <w:p w:rsidR="0058163C" w:rsidRPr="0019182E" w:rsidRDefault="00FA49F9" w:rsidP="00236D79">
            <w:pPr>
              <w:pStyle w:val="TableParagraph"/>
              <w:tabs>
                <w:tab w:val="left" w:pos="1830"/>
                <w:tab w:val="right" w:pos="3016"/>
              </w:tabs>
              <w:spacing w:before="3"/>
              <w:ind w:left="110"/>
              <w:rPr>
                <w:b/>
                <w:sz w:val="24"/>
                <w:szCs w:val="24"/>
              </w:rPr>
            </w:pPr>
            <w:r w:rsidRPr="0019182E">
              <w:rPr>
                <w:b/>
                <w:sz w:val="24"/>
                <w:szCs w:val="24"/>
              </w:rPr>
              <w:tab/>
            </w:r>
          </w:p>
          <w:p w:rsidR="0058163C" w:rsidRPr="0019182E" w:rsidRDefault="0058163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58163C" w:rsidRPr="0019182E" w:rsidRDefault="00FA49F9" w:rsidP="0019182E">
            <w:pPr>
              <w:pStyle w:val="TableParagraph"/>
              <w:spacing w:line="278" w:lineRule="auto"/>
              <w:ind w:right="96"/>
              <w:jc w:val="both"/>
              <w:rPr>
                <w:b/>
                <w:spacing w:val="-52"/>
                <w:sz w:val="24"/>
                <w:szCs w:val="24"/>
              </w:rPr>
            </w:pPr>
            <w:r w:rsidRPr="0019182E">
              <w:rPr>
                <w:b/>
                <w:color w:val="FF0000"/>
                <w:sz w:val="24"/>
                <w:szCs w:val="24"/>
              </w:rPr>
              <w:t>ROTINA:</w:t>
            </w:r>
            <w:r w:rsidRPr="0019182E">
              <w:rPr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leitura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do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alfabeto</w:t>
            </w:r>
            <w:r w:rsidR="0019182E">
              <w:rPr>
                <w:b/>
                <w:sz w:val="24"/>
                <w:szCs w:val="24"/>
              </w:rPr>
              <w:t xml:space="preserve">; </w:t>
            </w:r>
            <w:r w:rsidRPr="0019182E">
              <w:rPr>
                <w:b/>
                <w:sz w:val="24"/>
                <w:szCs w:val="24"/>
              </w:rPr>
              <w:t>dos numerais; das formas; do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cabeçalho;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escolha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do</w:t>
            </w:r>
            <w:r w:rsidRPr="0019182E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ajudante</w:t>
            </w:r>
            <w:r w:rsidRPr="0019182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do</w:t>
            </w:r>
            <w:r w:rsidRPr="0019182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9182E">
              <w:rPr>
                <w:b/>
                <w:sz w:val="24"/>
                <w:szCs w:val="24"/>
              </w:rPr>
              <w:t>dia.</w:t>
            </w:r>
          </w:p>
        </w:tc>
      </w:tr>
      <w:tr w:rsidR="0058163C" w:rsidTr="00AD2053">
        <w:trPr>
          <w:trHeight w:val="1150"/>
          <w:jc w:val="center"/>
        </w:trPr>
        <w:tc>
          <w:tcPr>
            <w:tcW w:w="3118" w:type="dxa"/>
          </w:tcPr>
          <w:p w:rsidR="0058163C" w:rsidRPr="00AD2053" w:rsidRDefault="00762CDE" w:rsidP="00AD2053">
            <w:pPr>
              <w:pStyle w:val="TableParagraph"/>
              <w:jc w:val="both"/>
              <w:rPr>
                <w:sz w:val="24"/>
              </w:rPr>
            </w:pPr>
            <w:r w:rsidRPr="00AD2053">
              <w:rPr>
                <w:sz w:val="24"/>
              </w:rPr>
              <w:t>-</w:t>
            </w:r>
            <w:r w:rsidR="00AD2053">
              <w:rPr>
                <w:sz w:val="24"/>
              </w:rPr>
              <w:t xml:space="preserve"> </w:t>
            </w:r>
            <w:r w:rsidRPr="00AD2053">
              <w:rPr>
                <w:sz w:val="24"/>
              </w:rPr>
              <w:t>Conte e registre</w:t>
            </w:r>
            <w:r w:rsidR="00692075" w:rsidRPr="00AD2053">
              <w:rPr>
                <w:sz w:val="24"/>
              </w:rPr>
              <w:t>.</w:t>
            </w:r>
          </w:p>
        </w:tc>
        <w:tc>
          <w:tcPr>
            <w:tcW w:w="3118" w:type="dxa"/>
          </w:tcPr>
          <w:p w:rsidR="0058163C" w:rsidRPr="00AD2053" w:rsidRDefault="00762CDE" w:rsidP="00762CDE">
            <w:pPr>
              <w:pStyle w:val="SemEspaamento"/>
              <w:jc w:val="both"/>
              <w:rPr>
                <w:rFonts w:ascii="Calibri Light" w:hAnsi="Calibri Light"/>
                <w:sz w:val="24"/>
              </w:rPr>
            </w:pPr>
            <w:r w:rsidRPr="00AD2053">
              <w:rPr>
                <w:rFonts w:ascii="Calibri Light" w:hAnsi="Calibri Light"/>
                <w:sz w:val="24"/>
              </w:rPr>
              <w:t xml:space="preserve">- Recorte as Palavras e complete a </w:t>
            </w:r>
            <w:proofErr w:type="spellStart"/>
            <w:r w:rsidRPr="00AD2053">
              <w:rPr>
                <w:rFonts w:ascii="Calibri Light" w:hAnsi="Calibri Light"/>
                <w:sz w:val="24"/>
              </w:rPr>
              <w:t>parlenda</w:t>
            </w:r>
            <w:proofErr w:type="spellEnd"/>
            <w:r w:rsidRPr="00AD2053">
              <w:rPr>
                <w:rFonts w:ascii="Calibri Light" w:hAnsi="Calibri Light"/>
                <w:sz w:val="24"/>
              </w:rPr>
              <w:t>.</w:t>
            </w:r>
          </w:p>
        </w:tc>
        <w:tc>
          <w:tcPr>
            <w:tcW w:w="3118" w:type="dxa"/>
          </w:tcPr>
          <w:p w:rsidR="0058163C" w:rsidRPr="00AD2053" w:rsidRDefault="00762CDE" w:rsidP="00AD2053">
            <w:pPr>
              <w:pStyle w:val="TableParagraph"/>
              <w:tabs>
                <w:tab w:val="left" w:pos="514"/>
                <w:tab w:val="left" w:pos="1353"/>
                <w:tab w:val="left" w:pos="1808"/>
                <w:tab w:val="left" w:pos="2897"/>
              </w:tabs>
              <w:spacing w:before="3" w:line="237" w:lineRule="auto"/>
              <w:ind w:left="110" w:right="98"/>
              <w:jc w:val="both"/>
              <w:rPr>
                <w:sz w:val="24"/>
              </w:rPr>
            </w:pPr>
            <w:r w:rsidRPr="00AD2053">
              <w:rPr>
                <w:sz w:val="24"/>
              </w:rPr>
              <w:t>- Conhecer a parlenda VACA AMARELA</w:t>
            </w:r>
            <w:r w:rsidR="00AD2053">
              <w:rPr>
                <w:sz w:val="24"/>
              </w:rPr>
              <w:t>.</w:t>
            </w:r>
          </w:p>
        </w:tc>
        <w:tc>
          <w:tcPr>
            <w:tcW w:w="3118" w:type="dxa"/>
          </w:tcPr>
          <w:p w:rsidR="0058163C" w:rsidRPr="00AD2053" w:rsidRDefault="00FC55E5">
            <w:pPr>
              <w:pStyle w:val="TableParagraph"/>
              <w:spacing w:before="1"/>
              <w:ind w:left="104" w:right="97"/>
              <w:jc w:val="both"/>
              <w:rPr>
                <w:sz w:val="24"/>
              </w:rPr>
            </w:pPr>
            <w:r w:rsidRPr="00AD2053">
              <w:rPr>
                <w:sz w:val="24"/>
              </w:rPr>
              <w:t xml:space="preserve">- Consciência fonológica.  Identificar as figuras iniciadas com o fonema </w:t>
            </w:r>
            <w:r w:rsidRPr="00AD2053">
              <w:rPr>
                <w:b/>
                <w:sz w:val="24"/>
              </w:rPr>
              <w:t>V</w:t>
            </w:r>
            <w:r w:rsidRPr="00AD2053">
              <w:rPr>
                <w:sz w:val="24"/>
              </w:rPr>
              <w:t>.</w:t>
            </w:r>
          </w:p>
        </w:tc>
        <w:tc>
          <w:tcPr>
            <w:tcW w:w="3118" w:type="dxa"/>
          </w:tcPr>
          <w:p w:rsidR="004D2F86" w:rsidRDefault="00FC55E5" w:rsidP="00762CD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AD2053">
              <w:rPr>
                <w:sz w:val="24"/>
              </w:rPr>
              <w:t xml:space="preserve">- Escrita do nome das palavras </w:t>
            </w:r>
          </w:p>
          <w:p w:rsidR="0058163C" w:rsidRPr="00AD2053" w:rsidRDefault="00FC55E5" w:rsidP="00762CD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AD2053">
              <w:rPr>
                <w:sz w:val="24"/>
              </w:rPr>
              <w:t>da parlenda.</w:t>
            </w:r>
          </w:p>
        </w:tc>
      </w:tr>
      <w:tr w:rsidR="0058163C" w:rsidTr="00AD2053">
        <w:trPr>
          <w:trHeight w:val="1675"/>
          <w:jc w:val="center"/>
        </w:trPr>
        <w:tc>
          <w:tcPr>
            <w:tcW w:w="3118" w:type="dxa"/>
          </w:tcPr>
          <w:p w:rsidR="00236D79" w:rsidRPr="003038AC" w:rsidRDefault="00236D79" w:rsidP="00236D79">
            <w:pPr>
              <w:pStyle w:val="SemEspaamento"/>
              <w:jc w:val="center"/>
              <w:rPr>
                <w:rFonts w:ascii="Comic Sans MS" w:hAnsi="Comic Sans MS"/>
                <w:b/>
                <w:color w:val="00CC00"/>
                <w:sz w:val="30"/>
                <w:szCs w:val="30"/>
              </w:rPr>
            </w:pPr>
            <w:r w:rsidRPr="003038AC">
              <w:rPr>
                <w:rFonts w:ascii="Comic Sans MS" w:hAnsi="Comic Sans MS"/>
                <w:b/>
                <w:color w:val="00CC00"/>
                <w:sz w:val="30"/>
                <w:szCs w:val="30"/>
              </w:rPr>
              <w:t>Biblioteca</w:t>
            </w:r>
          </w:p>
          <w:p w:rsidR="0058163C" w:rsidRDefault="005816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58163C" w:rsidRPr="00AD2053" w:rsidRDefault="00FA49F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303" w:lineRule="exact"/>
              <w:ind w:hanging="361"/>
              <w:rPr>
                <w:b/>
                <w:sz w:val="24"/>
              </w:rPr>
            </w:pPr>
            <w:r w:rsidRPr="00AD2053">
              <w:rPr>
                <w:b/>
                <w:color w:val="6F2F9F"/>
                <w:sz w:val="24"/>
              </w:rPr>
              <w:t>Aula</w:t>
            </w:r>
            <w:r w:rsidRPr="00AD2053">
              <w:rPr>
                <w:b/>
                <w:color w:val="6F2F9F"/>
                <w:spacing w:val="1"/>
                <w:sz w:val="24"/>
              </w:rPr>
              <w:t xml:space="preserve"> </w:t>
            </w:r>
            <w:r w:rsidRPr="00AD2053">
              <w:rPr>
                <w:b/>
                <w:color w:val="6F2F9F"/>
                <w:sz w:val="24"/>
              </w:rPr>
              <w:t>de ARTE</w:t>
            </w:r>
          </w:p>
          <w:p w:rsidR="0058163C" w:rsidRPr="00AD2053" w:rsidRDefault="00FA49F9">
            <w:pPr>
              <w:pStyle w:val="TableParagraph"/>
              <w:spacing w:line="291" w:lineRule="exact"/>
              <w:ind w:left="1220"/>
              <w:rPr>
                <w:b/>
                <w:sz w:val="24"/>
              </w:rPr>
            </w:pPr>
            <w:r w:rsidRPr="00AD2053">
              <w:rPr>
                <w:b/>
                <w:color w:val="6F2F9F"/>
                <w:sz w:val="24"/>
              </w:rPr>
              <w:t>(Prof.</w:t>
            </w:r>
            <w:r w:rsidRPr="00AD2053">
              <w:rPr>
                <w:b/>
                <w:color w:val="6F2F9F"/>
                <w:spacing w:val="-2"/>
                <w:sz w:val="24"/>
              </w:rPr>
              <w:t xml:space="preserve"> </w:t>
            </w:r>
            <w:r w:rsidRPr="00AD2053">
              <w:rPr>
                <w:b/>
                <w:color w:val="6F2F9F"/>
                <w:sz w:val="24"/>
              </w:rPr>
              <w:t>Juliano)</w:t>
            </w:r>
          </w:p>
          <w:p w:rsidR="0058163C" w:rsidRPr="00AD2053" w:rsidRDefault="00FA49F9">
            <w:pPr>
              <w:pStyle w:val="TableParagraph"/>
              <w:ind w:left="873"/>
              <w:rPr>
                <w:sz w:val="20"/>
              </w:rPr>
            </w:pPr>
            <w:r w:rsidRPr="00AD2053"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878831" cy="56673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31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163C" w:rsidRPr="00AD2053" w:rsidRDefault="0058163C">
            <w:pPr>
              <w:pStyle w:val="TableParagraph"/>
              <w:spacing w:before="5"/>
              <w:rPr>
                <w:sz w:val="15"/>
              </w:rPr>
            </w:pPr>
          </w:p>
        </w:tc>
        <w:tc>
          <w:tcPr>
            <w:tcW w:w="3118" w:type="dxa"/>
          </w:tcPr>
          <w:p w:rsidR="0058163C" w:rsidRPr="00AD2053" w:rsidRDefault="00236D79" w:rsidP="00FC55E5">
            <w:pPr>
              <w:pStyle w:val="SemEspaamento"/>
              <w:jc w:val="both"/>
              <w:rPr>
                <w:rFonts w:ascii="Calibri Light" w:hAnsi="Calibri Light"/>
                <w:sz w:val="24"/>
              </w:rPr>
            </w:pPr>
            <w:r w:rsidRPr="00AD2053">
              <w:rPr>
                <w:rFonts w:ascii="Calibri Light" w:hAnsi="Calibri Light"/>
                <w:sz w:val="24"/>
                <w:szCs w:val="24"/>
              </w:rPr>
              <w:t xml:space="preserve">- </w:t>
            </w:r>
            <w:r w:rsidR="00FC55E5" w:rsidRPr="00AD2053">
              <w:rPr>
                <w:rFonts w:ascii="Calibri Light" w:hAnsi="Calibri Light"/>
                <w:sz w:val="24"/>
                <w:szCs w:val="24"/>
              </w:rPr>
              <w:t>Ligue o animal a sua sombra</w:t>
            </w:r>
          </w:p>
        </w:tc>
        <w:tc>
          <w:tcPr>
            <w:tcW w:w="3118" w:type="dxa"/>
          </w:tcPr>
          <w:p w:rsidR="0058163C" w:rsidRPr="00AD2053" w:rsidRDefault="00FA49F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line="303" w:lineRule="exact"/>
              <w:ind w:hanging="361"/>
              <w:rPr>
                <w:b/>
                <w:sz w:val="24"/>
              </w:rPr>
            </w:pPr>
            <w:r w:rsidRPr="00AD2053">
              <w:rPr>
                <w:b/>
                <w:color w:val="006FC0"/>
                <w:sz w:val="24"/>
              </w:rPr>
              <w:t>Aula de</w:t>
            </w:r>
            <w:r w:rsidRPr="00AD2053">
              <w:rPr>
                <w:b/>
                <w:color w:val="006FC0"/>
                <w:spacing w:val="-1"/>
                <w:sz w:val="24"/>
              </w:rPr>
              <w:t xml:space="preserve"> </w:t>
            </w:r>
            <w:r w:rsidRPr="00AD2053">
              <w:rPr>
                <w:b/>
                <w:color w:val="006FC0"/>
                <w:sz w:val="24"/>
              </w:rPr>
              <w:t>MÚSICA</w:t>
            </w:r>
          </w:p>
          <w:p w:rsidR="0058163C" w:rsidRPr="00AD2053" w:rsidRDefault="00FA49F9">
            <w:pPr>
              <w:pStyle w:val="TableParagraph"/>
              <w:spacing w:line="291" w:lineRule="exact"/>
              <w:ind w:left="1220"/>
              <w:rPr>
                <w:b/>
                <w:sz w:val="24"/>
              </w:rPr>
            </w:pPr>
            <w:r w:rsidRPr="00AD2053">
              <w:rPr>
                <w:b/>
                <w:color w:val="006FC0"/>
                <w:sz w:val="24"/>
              </w:rPr>
              <w:t>(Prof.</w:t>
            </w:r>
            <w:r w:rsidRPr="00AD2053">
              <w:rPr>
                <w:b/>
                <w:color w:val="006FC0"/>
                <w:spacing w:val="-2"/>
                <w:sz w:val="24"/>
              </w:rPr>
              <w:t xml:space="preserve"> </w:t>
            </w:r>
            <w:r w:rsidRPr="00AD2053">
              <w:rPr>
                <w:b/>
                <w:color w:val="006FC0"/>
                <w:sz w:val="24"/>
              </w:rPr>
              <w:t>Juliano)</w:t>
            </w:r>
          </w:p>
          <w:p w:rsidR="0058163C" w:rsidRPr="00AD2053" w:rsidRDefault="0058163C">
            <w:pPr>
              <w:pStyle w:val="TableParagraph"/>
              <w:spacing w:before="8"/>
              <w:rPr>
                <w:sz w:val="4"/>
              </w:rPr>
            </w:pPr>
          </w:p>
          <w:p w:rsidR="0058163C" w:rsidRPr="00AD2053" w:rsidRDefault="00FA49F9">
            <w:pPr>
              <w:pStyle w:val="TableParagraph"/>
              <w:ind w:left="883"/>
              <w:rPr>
                <w:sz w:val="20"/>
              </w:rPr>
            </w:pPr>
            <w:r w:rsidRPr="00AD2053"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880941" cy="540067"/>
                  <wp:effectExtent l="0" t="0" r="0" b="0"/>
                  <wp:docPr id="3" name="image2.png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941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58163C" w:rsidRDefault="0058163C">
            <w:pPr>
              <w:pStyle w:val="TableParagraph"/>
              <w:spacing w:before="2"/>
              <w:rPr>
                <w:sz w:val="36"/>
              </w:rPr>
            </w:pPr>
          </w:p>
          <w:p w:rsidR="0058163C" w:rsidRDefault="00FA49F9">
            <w:pPr>
              <w:pStyle w:val="TableParagraph"/>
              <w:spacing w:before="1"/>
              <w:ind w:left="300" w:right="272" w:firstLine="855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color w:val="833B0A"/>
                <w:sz w:val="32"/>
              </w:rPr>
              <w:t>Cama</w:t>
            </w:r>
            <w:r>
              <w:rPr>
                <w:rFonts w:ascii="Comic Sans MS" w:hAnsi="Comic Sans MS"/>
                <w:b/>
                <w:color w:val="833B0A"/>
                <w:spacing w:val="1"/>
                <w:sz w:val="32"/>
              </w:rPr>
              <w:t xml:space="preserve"> </w:t>
            </w:r>
            <w:r>
              <w:rPr>
                <w:rFonts w:ascii="Comic Sans MS" w:hAnsi="Comic Sans MS"/>
                <w:b/>
                <w:color w:val="833B0A"/>
                <w:sz w:val="32"/>
              </w:rPr>
              <w:t>Elástica/Casinha</w:t>
            </w:r>
          </w:p>
        </w:tc>
      </w:tr>
      <w:tr w:rsidR="0058163C" w:rsidTr="00AD2053">
        <w:trPr>
          <w:trHeight w:val="1075"/>
          <w:jc w:val="center"/>
        </w:trPr>
        <w:tc>
          <w:tcPr>
            <w:tcW w:w="3118" w:type="dxa"/>
          </w:tcPr>
          <w:p w:rsidR="00236D79" w:rsidRPr="00AD2053" w:rsidRDefault="00236D79" w:rsidP="00236D79">
            <w:pPr>
              <w:pStyle w:val="SemEspaamento"/>
              <w:spacing w:line="276" w:lineRule="auto"/>
              <w:jc w:val="both"/>
              <w:rPr>
                <w:rFonts w:ascii="Calibri Light" w:hAnsi="Calibri Light"/>
                <w:color w:val="00CC00"/>
                <w:sz w:val="24"/>
                <w:szCs w:val="24"/>
              </w:rPr>
            </w:pPr>
            <w:r w:rsidRPr="00AD2053">
              <w:rPr>
                <w:rFonts w:ascii="Calibri Light" w:eastAsia="Lucida Sans Unicode" w:hAnsi="Calibri Light"/>
                <w:sz w:val="24"/>
                <w:szCs w:val="24"/>
              </w:rPr>
              <w:t xml:space="preserve">- </w:t>
            </w:r>
            <w:r w:rsidR="00AD2053">
              <w:rPr>
                <w:rFonts w:ascii="Calibri Light" w:eastAsia="Lucida Sans Unicode" w:hAnsi="Calibri Light"/>
                <w:sz w:val="24"/>
                <w:szCs w:val="24"/>
              </w:rPr>
              <w:t xml:space="preserve">Blocos de montar/ </w:t>
            </w:r>
            <w:r w:rsidR="00AD2053" w:rsidRPr="00AD2053">
              <w:rPr>
                <w:rFonts w:ascii="Calibri Light" w:eastAsia="Lucida Sans Unicode" w:hAnsi="Calibri Light"/>
                <w:b/>
                <w:sz w:val="24"/>
                <w:szCs w:val="24"/>
              </w:rPr>
              <w:t>A</w:t>
            </w:r>
            <w:r w:rsidRPr="00AD2053">
              <w:rPr>
                <w:rFonts w:ascii="Calibri Light" w:eastAsia="Lucida Sans Unicode" w:hAnsi="Calibri Light"/>
                <w:b/>
                <w:sz w:val="24"/>
                <w:szCs w:val="24"/>
              </w:rPr>
              <w:t>valiação</w:t>
            </w:r>
            <w:r w:rsidR="00AD2053" w:rsidRPr="00AD2053">
              <w:rPr>
                <w:rFonts w:ascii="Calibri Light" w:eastAsia="Lucida Sans Unicode" w:hAnsi="Calibri Light"/>
                <w:b/>
                <w:sz w:val="24"/>
                <w:szCs w:val="24"/>
              </w:rPr>
              <w:t>.</w:t>
            </w:r>
          </w:p>
          <w:p w:rsidR="0058163C" w:rsidRPr="00AD2053" w:rsidRDefault="0058163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58163C" w:rsidRPr="00AD2053" w:rsidRDefault="00236D79">
            <w:pPr>
              <w:pStyle w:val="TableParagraph"/>
              <w:spacing w:before="1"/>
              <w:ind w:left="105" w:right="96"/>
              <w:jc w:val="both"/>
              <w:rPr>
                <w:sz w:val="24"/>
              </w:rPr>
            </w:pPr>
            <w:r w:rsidRPr="00AD2053">
              <w:rPr>
                <w:sz w:val="24"/>
                <w:szCs w:val="24"/>
              </w:rPr>
              <w:t xml:space="preserve">- Lego/ </w:t>
            </w:r>
            <w:r w:rsidR="00762CDE" w:rsidRPr="00AD2053">
              <w:rPr>
                <w:sz w:val="24"/>
                <w:szCs w:val="24"/>
              </w:rPr>
              <w:t>massinha</w:t>
            </w:r>
          </w:p>
        </w:tc>
        <w:tc>
          <w:tcPr>
            <w:tcW w:w="3118" w:type="dxa"/>
          </w:tcPr>
          <w:p w:rsidR="0058163C" w:rsidRPr="00AD2053" w:rsidRDefault="00FC55E5" w:rsidP="00EC5F16">
            <w:pPr>
              <w:pStyle w:val="TableParagraph"/>
              <w:spacing w:before="1"/>
              <w:ind w:left="110"/>
              <w:rPr>
                <w:sz w:val="24"/>
              </w:rPr>
            </w:pPr>
            <w:r w:rsidRPr="00AD2053">
              <w:rPr>
                <w:sz w:val="24"/>
                <w:szCs w:val="24"/>
              </w:rPr>
              <w:t>- Montar o painel de Natal</w:t>
            </w:r>
            <w:r w:rsidR="00AD2053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8163C" w:rsidRPr="00AD2053" w:rsidRDefault="00FC55E5" w:rsidP="00FC55E5">
            <w:pPr>
              <w:pStyle w:val="TableParagraph"/>
              <w:spacing w:before="1"/>
              <w:ind w:right="82"/>
              <w:rPr>
                <w:sz w:val="24"/>
                <w:szCs w:val="24"/>
              </w:rPr>
            </w:pPr>
            <w:r w:rsidRPr="00AD2053">
              <w:rPr>
                <w:sz w:val="24"/>
                <w:szCs w:val="24"/>
              </w:rPr>
              <w:t>- Resolver a situaçao problema</w:t>
            </w:r>
            <w:r w:rsidR="00AD2053">
              <w:rPr>
                <w:sz w:val="24"/>
                <w:szCs w:val="24"/>
              </w:rPr>
              <w:t>.</w:t>
            </w:r>
          </w:p>
          <w:p w:rsidR="00FC55E5" w:rsidRPr="00AD2053" w:rsidRDefault="00FC55E5" w:rsidP="00FC55E5">
            <w:pPr>
              <w:pStyle w:val="TableParagraph"/>
              <w:spacing w:before="1"/>
              <w:ind w:left="89" w:right="82"/>
              <w:jc w:val="center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:rsidR="0058163C" w:rsidRDefault="0058163C">
            <w:pPr>
              <w:pStyle w:val="TableParagraph"/>
              <w:spacing w:before="6"/>
              <w:rPr>
                <w:sz w:val="40"/>
              </w:rPr>
            </w:pPr>
          </w:p>
          <w:p w:rsidR="0058163C" w:rsidRDefault="00FA49F9">
            <w:pPr>
              <w:pStyle w:val="TableParagraph"/>
              <w:spacing w:line="485" w:lineRule="exact"/>
              <w:ind w:left="1103" w:right="1093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HTPC</w:t>
            </w:r>
          </w:p>
          <w:p w:rsidR="0058163C" w:rsidRDefault="00FA49F9">
            <w:pPr>
              <w:pStyle w:val="TableParagraph"/>
              <w:tabs>
                <w:tab w:val="left" w:pos="1343"/>
                <w:tab w:val="left" w:pos="1418"/>
                <w:tab w:val="left" w:pos="1648"/>
                <w:tab w:val="left" w:pos="1718"/>
                <w:tab w:val="left" w:pos="2163"/>
                <w:tab w:val="left" w:pos="2348"/>
                <w:tab w:val="left" w:pos="2891"/>
                <w:tab w:val="left" w:pos="2940"/>
              </w:tabs>
              <w:ind w:left="110" w:right="94" w:firstLine="455"/>
              <w:rPr>
                <w:sz w:val="24"/>
              </w:rPr>
            </w:pPr>
            <w:r>
              <w:rPr>
                <w:sz w:val="24"/>
              </w:rPr>
              <w:t>(16:50hs 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17:30hs)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(Horário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Trabalho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Pedagógico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Coletivo)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Destinado</w:t>
            </w:r>
            <w:r>
              <w:rPr>
                <w:sz w:val="24"/>
              </w:rPr>
              <w:tab/>
              <w:t>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formação</w:t>
            </w:r>
            <w:r>
              <w:rPr>
                <w:sz w:val="24"/>
              </w:rPr>
              <w:tab/>
              <w:t>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Reunião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com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Equipe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Pedagógica.</w:t>
            </w:r>
          </w:p>
        </w:tc>
      </w:tr>
      <w:tr w:rsidR="0058163C" w:rsidTr="00AD2053">
        <w:trPr>
          <w:trHeight w:val="1115"/>
          <w:jc w:val="center"/>
        </w:trPr>
        <w:tc>
          <w:tcPr>
            <w:tcW w:w="3118" w:type="dxa"/>
          </w:tcPr>
          <w:p w:rsidR="00236D79" w:rsidRPr="00AD2053" w:rsidRDefault="00236D79" w:rsidP="00236D79">
            <w:pPr>
              <w:pStyle w:val="Pargrafoda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rFonts w:cstheme="minorHAnsi"/>
                <w:b/>
                <w:color w:val="006600"/>
                <w:sz w:val="24"/>
                <w:szCs w:val="24"/>
              </w:rPr>
            </w:pPr>
            <w:r w:rsidRPr="00AD2053">
              <w:rPr>
                <w:rFonts w:cstheme="minorHAnsi"/>
                <w:b/>
                <w:color w:val="006600"/>
                <w:sz w:val="24"/>
                <w:szCs w:val="24"/>
              </w:rPr>
              <w:t xml:space="preserve">Aula de ED. FÍSICA </w:t>
            </w:r>
          </w:p>
          <w:p w:rsidR="00236D79" w:rsidRPr="00AD2053" w:rsidRDefault="00236D79" w:rsidP="00236D79">
            <w:pPr>
              <w:pStyle w:val="PargrafodaLista"/>
              <w:jc w:val="center"/>
              <w:rPr>
                <w:rFonts w:cstheme="minorHAnsi"/>
                <w:b/>
                <w:color w:val="006600"/>
                <w:sz w:val="24"/>
                <w:szCs w:val="24"/>
              </w:rPr>
            </w:pPr>
            <w:r w:rsidRPr="00AD2053">
              <w:rPr>
                <w:rFonts w:cstheme="minorHAnsi"/>
                <w:b/>
                <w:color w:val="006600"/>
                <w:sz w:val="24"/>
                <w:szCs w:val="24"/>
              </w:rPr>
              <w:t>(Prof.ª Gleysse)</w:t>
            </w:r>
          </w:p>
          <w:p w:rsidR="0058163C" w:rsidRDefault="00EC5F16" w:rsidP="00EC5F16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AD2053">
              <w:rPr>
                <w:noProof/>
                <w:sz w:val="24"/>
                <w:lang w:val="pt-BR" w:eastAsia="pt-BR"/>
              </w:rPr>
              <w:drawing>
                <wp:inline distT="0" distB="0" distL="0" distR="0">
                  <wp:extent cx="818707" cy="485512"/>
                  <wp:effectExtent l="19050" t="0" r="443" b="0"/>
                  <wp:docPr id="4" name="Imagem 3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584" cy="497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58163C" w:rsidRDefault="00FA49F9">
            <w:pPr>
              <w:pStyle w:val="TableParagraph"/>
              <w:spacing w:before="277"/>
              <w:ind w:left="89" w:right="81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color w:val="C45811"/>
                <w:sz w:val="32"/>
              </w:rPr>
              <w:t>Vídeo/Jogos</w:t>
            </w:r>
          </w:p>
        </w:tc>
        <w:tc>
          <w:tcPr>
            <w:tcW w:w="3118" w:type="dxa"/>
          </w:tcPr>
          <w:p w:rsidR="0058163C" w:rsidRDefault="00FA49F9">
            <w:pPr>
              <w:pStyle w:val="TableParagraph"/>
              <w:spacing w:before="277"/>
              <w:ind w:left="1030" w:right="1027"/>
              <w:jc w:val="center"/>
              <w:rPr>
                <w:rFonts w:ascii="Comic Sans MS"/>
                <w:b/>
                <w:sz w:val="32"/>
              </w:rPr>
            </w:pPr>
            <w:r>
              <w:rPr>
                <w:rFonts w:ascii="Comic Sans MS"/>
                <w:b/>
                <w:color w:val="FF0000"/>
                <w:sz w:val="32"/>
              </w:rPr>
              <w:t>Parque</w:t>
            </w:r>
          </w:p>
        </w:tc>
        <w:tc>
          <w:tcPr>
            <w:tcW w:w="3118" w:type="dxa"/>
          </w:tcPr>
          <w:p w:rsidR="0058163C" w:rsidRDefault="00FA49F9">
            <w:pPr>
              <w:pStyle w:val="TableParagraph"/>
              <w:spacing w:before="277"/>
              <w:ind w:left="82" w:right="82"/>
              <w:jc w:val="center"/>
              <w:rPr>
                <w:rFonts w:ascii="Comic Sans MS"/>
                <w:b/>
                <w:sz w:val="32"/>
              </w:rPr>
            </w:pPr>
            <w:r>
              <w:rPr>
                <w:rFonts w:ascii="Comic Sans MS"/>
                <w:b/>
                <w:color w:val="CC00CC"/>
                <w:sz w:val="32"/>
              </w:rPr>
              <w:t>Brinquedoteca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8163C" w:rsidRDefault="0058163C">
            <w:pPr>
              <w:rPr>
                <w:sz w:val="2"/>
                <w:szCs w:val="2"/>
              </w:rPr>
            </w:pPr>
          </w:p>
        </w:tc>
      </w:tr>
      <w:tr w:rsidR="0058163C" w:rsidTr="00AD2053">
        <w:trPr>
          <w:trHeight w:val="1000"/>
          <w:jc w:val="center"/>
        </w:trPr>
        <w:tc>
          <w:tcPr>
            <w:tcW w:w="3118" w:type="dxa"/>
          </w:tcPr>
          <w:p w:rsidR="00236D79" w:rsidRPr="00AD2053" w:rsidRDefault="00236D79" w:rsidP="00236D79">
            <w:pPr>
              <w:pStyle w:val="TableParagraph"/>
              <w:spacing w:before="1" w:line="292" w:lineRule="exact"/>
              <w:ind w:left="985"/>
              <w:rPr>
                <w:b/>
                <w:sz w:val="24"/>
              </w:rPr>
            </w:pPr>
            <w:r w:rsidRPr="00AD2053">
              <w:rPr>
                <w:b/>
                <w:color w:val="2E5395"/>
                <w:sz w:val="24"/>
              </w:rPr>
              <w:t>PARA</w:t>
            </w:r>
            <w:r w:rsidRPr="00AD2053">
              <w:rPr>
                <w:b/>
                <w:color w:val="2E5395"/>
                <w:spacing w:val="-1"/>
                <w:sz w:val="24"/>
              </w:rPr>
              <w:t xml:space="preserve"> </w:t>
            </w:r>
            <w:r w:rsidRPr="00AD2053">
              <w:rPr>
                <w:b/>
                <w:color w:val="2E5395"/>
                <w:sz w:val="24"/>
              </w:rPr>
              <w:t>CASA</w:t>
            </w:r>
          </w:p>
          <w:p w:rsidR="0058163C" w:rsidRPr="00AD2053" w:rsidRDefault="00236D79" w:rsidP="00AD2053">
            <w:pPr>
              <w:pStyle w:val="TableParagraph"/>
              <w:jc w:val="both"/>
              <w:rPr>
                <w:sz w:val="24"/>
              </w:rPr>
            </w:pPr>
            <w:r w:rsidRPr="00AD2053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 xml:space="preserve">- </w:t>
            </w:r>
            <w:r w:rsidR="00762CDE" w:rsidRPr="00AD2053">
              <w:rPr>
                <w:rFonts w:cstheme="minorHAnsi"/>
                <w:sz w:val="24"/>
                <w:szCs w:val="24"/>
              </w:rPr>
              <w:t>Complete com as letras visinhas</w:t>
            </w:r>
            <w:r w:rsidR="00AD205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8163C" w:rsidRPr="00AD2053" w:rsidRDefault="00FA49F9">
            <w:pPr>
              <w:pStyle w:val="TableParagraph"/>
              <w:spacing w:before="1" w:line="292" w:lineRule="exact"/>
              <w:ind w:left="985"/>
              <w:rPr>
                <w:b/>
                <w:sz w:val="24"/>
              </w:rPr>
            </w:pPr>
            <w:r w:rsidRPr="00AD2053">
              <w:rPr>
                <w:b/>
                <w:color w:val="2E5395"/>
                <w:sz w:val="24"/>
              </w:rPr>
              <w:t>PARA</w:t>
            </w:r>
            <w:r w:rsidRPr="00AD2053">
              <w:rPr>
                <w:b/>
                <w:color w:val="2E5395"/>
                <w:spacing w:val="-1"/>
                <w:sz w:val="24"/>
              </w:rPr>
              <w:t xml:space="preserve"> </w:t>
            </w:r>
            <w:r w:rsidRPr="00AD2053">
              <w:rPr>
                <w:b/>
                <w:color w:val="2E5395"/>
                <w:sz w:val="24"/>
              </w:rPr>
              <w:t>CASA</w:t>
            </w:r>
          </w:p>
          <w:p w:rsidR="0058163C" w:rsidRPr="00AD2053" w:rsidRDefault="00236D79" w:rsidP="00AD2053">
            <w:pPr>
              <w:pStyle w:val="TableParagraph"/>
              <w:spacing w:line="292" w:lineRule="exact"/>
              <w:ind w:left="105"/>
              <w:jc w:val="both"/>
              <w:rPr>
                <w:sz w:val="24"/>
              </w:rPr>
            </w:pPr>
            <w:r w:rsidRPr="00AD2053">
              <w:rPr>
                <w:rFonts w:cstheme="minorHAnsi"/>
                <w:sz w:val="24"/>
                <w:szCs w:val="24"/>
              </w:rPr>
              <w:t xml:space="preserve">- </w:t>
            </w:r>
            <w:r w:rsidR="00762CDE" w:rsidRPr="00AD2053">
              <w:rPr>
                <w:rFonts w:cstheme="minorHAnsi"/>
                <w:sz w:val="24"/>
                <w:szCs w:val="24"/>
              </w:rPr>
              <w:t>Completar com os números vizinhos</w:t>
            </w:r>
            <w:r w:rsidR="00AD205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8163C" w:rsidRPr="00AD2053" w:rsidRDefault="00FA49F9">
            <w:pPr>
              <w:pStyle w:val="TableParagraph"/>
              <w:spacing w:before="1" w:line="292" w:lineRule="exact"/>
              <w:ind w:left="990"/>
              <w:rPr>
                <w:b/>
                <w:sz w:val="24"/>
              </w:rPr>
            </w:pPr>
            <w:r w:rsidRPr="00AD2053">
              <w:rPr>
                <w:b/>
                <w:color w:val="2E5395"/>
                <w:sz w:val="24"/>
              </w:rPr>
              <w:t>PARA</w:t>
            </w:r>
            <w:r w:rsidRPr="00AD2053">
              <w:rPr>
                <w:b/>
                <w:color w:val="2E5395"/>
                <w:spacing w:val="-1"/>
                <w:sz w:val="24"/>
              </w:rPr>
              <w:t xml:space="preserve"> </w:t>
            </w:r>
            <w:r w:rsidRPr="00AD2053">
              <w:rPr>
                <w:b/>
                <w:color w:val="2E5395"/>
                <w:sz w:val="24"/>
              </w:rPr>
              <w:t>CASA</w:t>
            </w:r>
          </w:p>
          <w:p w:rsidR="0058163C" w:rsidRPr="00AD2053" w:rsidRDefault="00236D79" w:rsidP="00AD2053">
            <w:pPr>
              <w:pStyle w:val="TableParagraph"/>
              <w:spacing w:line="242" w:lineRule="auto"/>
              <w:ind w:left="110" w:right="86"/>
              <w:jc w:val="both"/>
              <w:rPr>
                <w:sz w:val="24"/>
              </w:rPr>
            </w:pPr>
            <w:r w:rsidRPr="00AD2053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 xml:space="preserve">- </w:t>
            </w:r>
            <w:r w:rsidR="00FC55E5" w:rsidRPr="00AD2053">
              <w:rPr>
                <w:rFonts w:cstheme="minorHAnsi"/>
                <w:sz w:val="24"/>
                <w:szCs w:val="24"/>
              </w:rPr>
              <w:t>Leia a parlenda, conte as palavras de cada frase e anote cada quantidade</w:t>
            </w:r>
            <w:r w:rsidR="00AD205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8163C" w:rsidRPr="00AD2053" w:rsidRDefault="00FA49F9">
            <w:pPr>
              <w:pStyle w:val="TableParagraph"/>
              <w:spacing w:before="1" w:line="292" w:lineRule="exact"/>
              <w:ind w:left="985"/>
              <w:rPr>
                <w:b/>
                <w:sz w:val="24"/>
              </w:rPr>
            </w:pPr>
            <w:r w:rsidRPr="00AD2053">
              <w:rPr>
                <w:b/>
                <w:color w:val="2E5395"/>
                <w:sz w:val="24"/>
              </w:rPr>
              <w:t>PARA</w:t>
            </w:r>
            <w:r w:rsidRPr="00AD2053">
              <w:rPr>
                <w:b/>
                <w:color w:val="2E5395"/>
                <w:spacing w:val="-1"/>
                <w:sz w:val="24"/>
              </w:rPr>
              <w:t xml:space="preserve"> </w:t>
            </w:r>
            <w:r w:rsidRPr="00AD2053">
              <w:rPr>
                <w:b/>
                <w:color w:val="2E5395"/>
                <w:sz w:val="24"/>
              </w:rPr>
              <w:t>CASA</w:t>
            </w:r>
          </w:p>
          <w:p w:rsidR="0058163C" w:rsidRPr="00AD2053" w:rsidRDefault="00EC5F16" w:rsidP="00AD2053">
            <w:pPr>
              <w:pStyle w:val="TableParagraph"/>
              <w:spacing w:line="292" w:lineRule="exact"/>
              <w:ind w:left="104"/>
              <w:jc w:val="both"/>
              <w:rPr>
                <w:sz w:val="24"/>
              </w:rPr>
            </w:pPr>
            <w:r w:rsidRPr="00AD2053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 xml:space="preserve">- </w:t>
            </w:r>
            <w:r w:rsidR="00FC55E5" w:rsidRPr="00AD2053">
              <w:rPr>
                <w:rFonts w:cstheme="minorHAnsi"/>
                <w:sz w:val="24"/>
                <w:szCs w:val="24"/>
              </w:rPr>
              <w:t>Conte e registre a quantidade.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8163C" w:rsidRDefault="0058163C">
            <w:pPr>
              <w:rPr>
                <w:sz w:val="2"/>
                <w:szCs w:val="2"/>
              </w:rPr>
            </w:pPr>
          </w:p>
        </w:tc>
      </w:tr>
    </w:tbl>
    <w:p w:rsidR="0058163C" w:rsidRPr="00AD2053" w:rsidRDefault="00FA49F9">
      <w:pPr>
        <w:pStyle w:val="Corpodetexto"/>
        <w:ind w:left="760"/>
        <w:rPr>
          <w:b/>
        </w:rPr>
      </w:pPr>
      <w:r w:rsidRPr="00AD2053">
        <w:rPr>
          <w:b/>
        </w:rPr>
        <w:t xml:space="preserve">******************************* </w:t>
      </w:r>
    </w:p>
    <w:sectPr w:rsidR="0058163C" w:rsidRPr="00AD2053" w:rsidSect="0058163C">
      <w:type w:val="continuous"/>
      <w:pgSz w:w="16840" w:h="11910" w:orient="landscape"/>
      <w:pgMar w:top="700" w:right="50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6059"/>
    <w:multiLevelType w:val="hybridMultilevel"/>
    <w:tmpl w:val="EAA416BC"/>
    <w:lvl w:ilvl="0" w:tplc="A4DE435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color w:val="6F2F9F"/>
        <w:w w:val="100"/>
        <w:sz w:val="24"/>
        <w:szCs w:val="24"/>
        <w:lang w:val="pt-PT" w:eastAsia="en-US" w:bidi="ar-SA"/>
      </w:rPr>
    </w:lvl>
    <w:lvl w:ilvl="1" w:tplc="CDEA2F50">
      <w:numFmt w:val="bullet"/>
      <w:lvlText w:val="•"/>
      <w:lvlJc w:val="left"/>
      <w:pPr>
        <w:ind w:left="1048" w:hanging="360"/>
      </w:pPr>
      <w:rPr>
        <w:rFonts w:hint="default"/>
        <w:lang w:val="pt-PT" w:eastAsia="en-US" w:bidi="ar-SA"/>
      </w:rPr>
    </w:lvl>
    <w:lvl w:ilvl="2" w:tplc="8F1A70B8">
      <w:numFmt w:val="bullet"/>
      <w:lvlText w:val="•"/>
      <w:lvlJc w:val="left"/>
      <w:pPr>
        <w:ind w:left="1277" w:hanging="360"/>
      </w:pPr>
      <w:rPr>
        <w:rFonts w:hint="default"/>
        <w:lang w:val="pt-PT" w:eastAsia="en-US" w:bidi="ar-SA"/>
      </w:rPr>
    </w:lvl>
    <w:lvl w:ilvl="3" w:tplc="B36837CE">
      <w:numFmt w:val="bullet"/>
      <w:lvlText w:val="•"/>
      <w:lvlJc w:val="left"/>
      <w:pPr>
        <w:ind w:left="1505" w:hanging="360"/>
      </w:pPr>
      <w:rPr>
        <w:rFonts w:hint="default"/>
        <w:lang w:val="pt-PT" w:eastAsia="en-US" w:bidi="ar-SA"/>
      </w:rPr>
    </w:lvl>
    <w:lvl w:ilvl="4" w:tplc="47249352">
      <w:numFmt w:val="bullet"/>
      <w:lvlText w:val="•"/>
      <w:lvlJc w:val="left"/>
      <w:pPr>
        <w:ind w:left="1734" w:hanging="360"/>
      </w:pPr>
      <w:rPr>
        <w:rFonts w:hint="default"/>
        <w:lang w:val="pt-PT" w:eastAsia="en-US" w:bidi="ar-SA"/>
      </w:rPr>
    </w:lvl>
    <w:lvl w:ilvl="5" w:tplc="573C0182">
      <w:numFmt w:val="bullet"/>
      <w:lvlText w:val="•"/>
      <w:lvlJc w:val="left"/>
      <w:pPr>
        <w:ind w:left="1963" w:hanging="360"/>
      </w:pPr>
      <w:rPr>
        <w:rFonts w:hint="default"/>
        <w:lang w:val="pt-PT" w:eastAsia="en-US" w:bidi="ar-SA"/>
      </w:rPr>
    </w:lvl>
    <w:lvl w:ilvl="6" w:tplc="1ABCF7C4">
      <w:numFmt w:val="bullet"/>
      <w:lvlText w:val="•"/>
      <w:lvlJc w:val="left"/>
      <w:pPr>
        <w:ind w:left="2191" w:hanging="360"/>
      </w:pPr>
      <w:rPr>
        <w:rFonts w:hint="default"/>
        <w:lang w:val="pt-PT" w:eastAsia="en-US" w:bidi="ar-SA"/>
      </w:rPr>
    </w:lvl>
    <w:lvl w:ilvl="7" w:tplc="AB567DB4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8" w:tplc="EA6CD174">
      <w:numFmt w:val="bullet"/>
      <w:lvlText w:val="•"/>
      <w:lvlJc w:val="left"/>
      <w:pPr>
        <w:ind w:left="2648" w:hanging="360"/>
      </w:pPr>
      <w:rPr>
        <w:rFonts w:hint="default"/>
        <w:lang w:val="pt-PT" w:eastAsia="en-US" w:bidi="ar-SA"/>
      </w:rPr>
    </w:lvl>
  </w:abstractNum>
  <w:abstractNum w:abstractNumId="1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5610F"/>
    <w:multiLevelType w:val="hybridMultilevel"/>
    <w:tmpl w:val="829AEA72"/>
    <w:lvl w:ilvl="0" w:tplc="CEA882F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color w:val="006FC0"/>
        <w:w w:val="100"/>
        <w:sz w:val="24"/>
        <w:szCs w:val="24"/>
        <w:lang w:val="pt-PT" w:eastAsia="en-US" w:bidi="ar-SA"/>
      </w:rPr>
    </w:lvl>
    <w:lvl w:ilvl="1" w:tplc="C732709E">
      <w:numFmt w:val="bullet"/>
      <w:lvlText w:val="•"/>
      <w:lvlJc w:val="left"/>
      <w:pPr>
        <w:ind w:left="1048" w:hanging="360"/>
      </w:pPr>
      <w:rPr>
        <w:rFonts w:hint="default"/>
        <w:lang w:val="pt-PT" w:eastAsia="en-US" w:bidi="ar-SA"/>
      </w:rPr>
    </w:lvl>
    <w:lvl w:ilvl="2" w:tplc="D632B708">
      <w:numFmt w:val="bullet"/>
      <w:lvlText w:val="•"/>
      <w:lvlJc w:val="left"/>
      <w:pPr>
        <w:ind w:left="1277" w:hanging="360"/>
      </w:pPr>
      <w:rPr>
        <w:rFonts w:hint="default"/>
        <w:lang w:val="pt-PT" w:eastAsia="en-US" w:bidi="ar-SA"/>
      </w:rPr>
    </w:lvl>
    <w:lvl w:ilvl="3" w:tplc="39D86DBC">
      <w:numFmt w:val="bullet"/>
      <w:lvlText w:val="•"/>
      <w:lvlJc w:val="left"/>
      <w:pPr>
        <w:ind w:left="1505" w:hanging="360"/>
      </w:pPr>
      <w:rPr>
        <w:rFonts w:hint="default"/>
        <w:lang w:val="pt-PT" w:eastAsia="en-US" w:bidi="ar-SA"/>
      </w:rPr>
    </w:lvl>
    <w:lvl w:ilvl="4" w:tplc="37E82E7C">
      <w:numFmt w:val="bullet"/>
      <w:lvlText w:val="•"/>
      <w:lvlJc w:val="left"/>
      <w:pPr>
        <w:ind w:left="1734" w:hanging="360"/>
      </w:pPr>
      <w:rPr>
        <w:rFonts w:hint="default"/>
        <w:lang w:val="pt-PT" w:eastAsia="en-US" w:bidi="ar-SA"/>
      </w:rPr>
    </w:lvl>
    <w:lvl w:ilvl="5" w:tplc="BA443E18">
      <w:numFmt w:val="bullet"/>
      <w:lvlText w:val="•"/>
      <w:lvlJc w:val="left"/>
      <w:pPr>
        <w:ind w:left="1963" w:hanging="360"/>
      </w:pPr>
      <w:rPr>
        <w:rFonts w:hint="default"/>
        <w:lang w:val="pt-PT" w:eastAsia="en-US" w:bidi="ar-SA"/>
      </w:rPr>
    </w:lvl>
    <w:lvl w:ilvl="6" w:tplc="6C044DCE">
      <w:numFmt w:val="bullet"/>
      <w:lvlText w:val="•"/>
      <w:lvlJc w:val="left"/>
      <w:pPr>
        <w:ind w:left="2191" w:hanging="360"/>
      </w:pPr>
      <w:rPr>
        <w:rFonts w:hint="default"/>
        <w:lang w:val="pt-PT" w:eastAsia="en-US" w:bidi="ar-SA"/>
      </w:rPr>
    </w:lvl>
    <w:lvl w:ilvl="7" w:tplc="2C0AF480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8" w:tplc="703C347E">
      <w:numFmt w:val="bullet"/>
      <w:lvlText w:val="•"/>
      <w:lvlJc w:val="left"/>
      <w:pPr>
        <w:ind w:left="2648" w:hanging="360"/>
      </w:pPr>
      <w:rPr>
        <w:rFonts w:hint="default"/>
        <w:lang w:val="pt-PT" w:eastAsia="en-US" w:bidi="ar-SA"/>
      </w:rPr>
    </w:lvl>
  </w:abstractNum>
  <w:abstractNum w:abstractNumId="3">
    <w:nsid w:val="75EE0DDE"/>
    <w:multiLevelType w:val="hybridMultilevel"/>
    <w:tmpl w:val="67685E80"/>
    <w:lvl w:ilvl="0" w:tplc="D0DE61D0">
      <w:numFmt w:val="bullet"/>
      <w:lvlText w:val="-"/>
      <w:lvlJc w:val="left"/>
      <w:pPr>
        <w:ind w:left="125" w:hanging="125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DC38DBB2">
      <w:numFmt w:val="bullet"/>
      <w:lvlText w:val="•"/>
      <w:lvlJc w:val="left"/>
      <w:pPr>
        <w:ind w:left="420" w:hanging="125"/>
      </w:pPr>
      <w:rPr>
        <w:rFonts w:hint="default"/>
        <w:lang w:val="pt-PT" w:eastAsia="en-US" w:bidi="ar-SA"/>
      </w:rPr>
    </w:lvl>
    <w:lvl w:ilvl="2" w:tplc="C47657AA">
      <w:numFmt w:val="bullet"/>
      <w:lvlText w:val="•"/>
      <w:lvlJc w:val="left"/>
      <w:pPr>
        <w:ind w:left="721" w:hanging="125"/>
      </w:pPr>
      <w:rPr>
        <w:rFonts w:hint="default"/>
        <w:lang w:val="pt-PT" w:eastAsia="en-US" w:bidi="ar-SA"/>
      </w:rPr>
    </w:lvl>
    <w:lvl w:ilvl="3" w:tplc="74765AA2">
      <w:numFmt w:val="bullet"/>
      <w:lvlText w:val="•"/>
      <w:lvlJc w:val="left"/>
      <w:pPr>
        <w:ind w:left="1021" w:hanging="125"/>
      </w:pPr>
      <w:rPr>
        <w:rFonts w:hint="default"/>
        <w:lang w:val="pt-PT" w:eastAsia="en-US" w:bidi="ar-SA"/>
      </w:rPr>
    </w:lvl>
    <w:lvl w:ilvl="4" w:tplc="79CC24C8">
      <w:numFmt w:val="bullet"/>
      <w:lvlText w:val="•"/>
      <w:lvlJc w:val="left"/>
      <w:pPr>
        <w:ind w:left="1322" w:hanging="125"/>
      </w:pPr>
      <w:rPr>
        <w:rFonts w:hint="default"/>
        <w:lang w:val="pt-PT" w:eastAsia="en-US" w:bidi="ar-SA"/>
      </w:rPr>
    </w:lvl>
    <w:lvl w:ilvl="5" w:tplc="98E4F18E">
      <w:numFmt w:val="bullet"/>
      <w:lvlText w:val="•"/>
      <w:lvlJc w:val="left"/>
      <w:pPr>
        <w:ind w:left="1623" w:hanging="125"/>
      </w:pPr>
      <w:rPr>
        <w:rFonts w:hint="default"/>
        <w:lang w:val="pt-PT" w:eastAsia="en-US" w:bidi="ar-SA"/>
      </w:rPr>
    </w:lvl>
    <w:lvl w:ilvl="6" w:tplc="62967FE2">
      <w:numFmt w:val="bullet"/>
      <w:lvlText w:val="•"/>
      <w:lvlJc w:val="left"/>
      <w:pPr>
        <w:ind w:left="1923" w:hanging="125"/>
      </w:pPr>
      <w:rPr>
        <w:rFonts w:hint="default"/>
        <w:lang w:val="pt-PT" w:eastAsia="en-US" w:bidi="ar-SA"/>
      </w:rPr>
    </w:lvl>
    <w:lvl w:ilvl="7" w:tplc="66705C48">
      <w:numFmt w:val="bullet"/>
      <w:lvlText w:val="•"/>
      <w:lvlJc w:val="left"/>
      <w:pPr>
        <w:ind w:left="2224" w:hanging="125"/>
      </w:pPr>
      <w:rPr>
        <w:rFonts w:hint="default"/>
        <w:lang w:val="pt-PT" w:eastAsia="en-US" w:bidi="ar-SA"/>
      </w:rPr>
    </w:lvl>
    <w:lvl w:ilvl="8" w:tplc="98E62758">
      <w:numFmt w:val="bullet"/>
      <w:lvlText w:val="•"/>
      <w:lvlJc w:val="left"/>
      <w:pPr>
        <w:ind w:left="2524" w:hanging="12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8163C"/>
    <w:rsid w:val="00054288"/>
    <w:rsid w:val="00057B99"/>
    <w:rsid w:val="000A6DDD"/>
    <w:rsid w:val="0016564B"/>
    <w:rsid w:val="0019182E"/>
    <w:rsid w:val="00236D79"/>
    <w:rsid w:val="0030727E"/>
    <w:rsid w:val="004D2F86"/>
    <w:rsid w:val="0051489D"/>
    <w:rsid w:val="0058163C"/>
    <w:rsid w:val="00692075"/>
    <w:rsid w:val="00762CDE"/>
    <w:rsid w:val="00774123"/>
    <w:rsid w:val="008A655F"/>
    <w:rsid w:val="00AD2053"/>
    <w:rsid w:val="00E61B99"/>
    <w:rsid w:val="00EC5F16"/>
    <w:rsid w:val="00FA49F9"/>
    <w:rsid w:val="00FC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163C"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6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8163C"/>
    <w:pPr>
      <w:ind w:right="717"/>
      <w:jc w:val="center"/>
    </w:pPr>
    <w:rPr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8163C"/>
  </w:style>
  <w:style w:type="paragraph" w:customStyle="1" w:styleId="TableParagraph">
    <w:name w:val="Table Paragraph"/>
    <w:basedOn w:val="Normal"/>
    <w:uiPriority w:val="1"/>
    <w:qFormat/>
    <w:rsid w:val="0058163C"/>
  </w:style>
  <w:style w:type="paragraph" w:styleId="Textodebalo">
    <w:name w:val="Balloon Text"/>
    <w:basedOn w:val="Normal"/>
    <w:link w:val="TextodebaloChar"/>
    <w:uiPriority w:val="99"/>
    <w:semiHidden/>
    <w:unhideWhenUsed/>
    <w:rsid w:val="00236D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D79"/>
    <w:rPr>
      <w:rFonts w:ascii="Tahoma" w:eastAsia="Calibri Light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236D79"/>
    <w:pPr>
      <w:widowControl/>
      <w:autoSpaceDE/>
      <w:autoSpaceDN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</dc:creator>
  <cp:lastModifiedBy>User</cp:lastModifiedBy>
  <cp:revision>11</cp:revision>
  <cp:lastPrinted>2021-11-29T16:31:00Z</cp:lastPrinted>
  <dcterms:created xsi:type="dcterms:W3CDTF">2021-11-29T11:41:00Z</dcterms:created>
  <dcterms:modified xsi:type="dcterms:W3CDTF">2021-11-29T16:52:00Z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2021-11-21T00:00:00Z</vt:filetime>
  </property>
</Properties>
</file>